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165E" w:rsidRPr="003B59AC" w:rsidP="009F165E">
      <w:pPr>
        <w:pStyle w:val="Title"/>
        <w:rPr>
          <w:sz w:val="25"/>
          <w:szCs w:val="25"/>
        </w:rPr>
      </w:pPr>
      <w:r w:rsidRPr="003B59AC">
        <w:rPr>
          <w:sz w:val="25"/>
          <w:szCs w:val="25"/>
        </w:rPr>
        <w:t xml:space="preserve">ПОСТАНОВЛЕНИЕ </w:t>
      </w:r>
    </w:p>
    <w:p w:rsidR="009F165E" w:rsidRPr="003B59AC" w:rsidP="009F165E">
      <w:pPr>
        <w:jc w:val="center"/>
        <w:rPr>
          <w:sz w:val="25"/>
          <w:szCs w:val="25"/>
        </w:rPr>
      </w:pPr>
      <w:r w:rsidRPr="003B59AC">
        <w:rPr>
          <w:sz w:val="25"/>
          <w:szCs w:val="25"/>
        </w:rPr>
        <w:t>о назначении административного наказания</w:t>
      </w:r>
    </w:p>
    <w:p w:rsidR="009F165E" w:rsidRPr="00EE7A30" w:rsidP="009F165E">
      <w:pPr>
        <w:jc w:val="center"/>
        <w:rPr>
          <w:sz w:val="16"/>
          <w:szCs w:val="25"/>
        </w:rPr>
      </w:pPr>
    </w:p>
    <w:p w:rsidR="009F165E" w:rsidRPr="003B59AC" w:rsidP="009F165E">
      <w:pPr>
        <w:jc w:val="both"/>
        <w:rPr>
          <w:sz w:val="25"/>
          <w:szCs w:val="25"/>
        </w:rPr>
      </w:pPr>
      <w:r>
        <w:rPr>
          <w:sz w:val="25"/>
          <w:szCs w:val="25"/>
        </w:rPr>
        <w:t>г.</w:t>
      </w:r>
      <w:r w:rsidRPr="003B59AC">
        <w:rPr>
          <w:sz w:val="25"/>
          <w:szCs w:val="25"/>
        </w:rPr>
        <w:t xml:space="preserve">Ханты-Мансийск                                                                               </w:t>
      </w:r>
      <w:r>
        <w:rPr>
          <w:sz w:val="25"/>
          <w:szCs w:val="25"/>
        </w:rPr>
        <w:t xml:space="preserve">         </w:t>
      </w:r>
      <w:r w:rsidRPr="003B59AC">
        <w:rPr>
          <w:sz w:val="25"/>
          <w:szCs w:val="25"/>
        </w:rPr>
        <w:t xml:space="preserve">   </w:t>
      </w:r>
      <w:r w:rsidRPr="003B59AC" w:rsidR="003B59AC">
        <w:rPr>
          <w:sz w:val="25"/>
          <w:szCs w:val="25"/>
        </w:rPr>
        <w:t xml:space="preserve"> </w:t>
      </w:r>
      <w:r w:rsidR="00BD5E1E">
        <w:rPr>
          <w:sz w:val="25"/>
          <w:szCs w:val="25"/>
        </w:rPr>
        <w:t>12</w:t>
      </w:r>
      <w:r w:rsidR="00D15BF8">
        <w:rPr>
          <w:sz w:val="25"/>
          <w:szCs w:val="25"/>
        </w:rPr>
        <w:t xml:space="preserve"> </w:t>
      </w:r>
      <w:r w:rsidR="00BD5E1E">
        <w:rPr>
          <w:sz w:val="25"/>
          <w:szCs w:val="25"/>
        </w:rPr>
        <w:t>марта</w:t>
      </w:r>
      <w:r w:rsidR="00D15BF8">
        <w:rPr>
          <w:sz w:val="25"/>
          <w:szCs w:val="25"/>
        </w:rPr>
        <w:t xml:space="preserve"> 2025</w:t>
      </w:r>
      <w:r w:rsidRPr="003B59AC">
        <w:rPr>
          <w:sz w:val="25"/>
          <w:szCs w:val="25"/>
        </w:rPr>
        <w:t xml:space="preserve"> года </w:t>
      </w:r>
    </w:p>
    <w:p w:rsidR="009F165E" w:rsidRPr="00EE7A30" w:rsidP="009F165E">
      <w:pPr>
        <w:jc w:val="both"/>
        <w:rPr>
          <w:sz w:val="16"/>
          <w:szCs w:val="25"/>
        </w:rPr>
      </w:pPr>
    </w:p>
    <w:p w:rsidR="009F165E" w:rsidRPr="003B59AC" w:rsidP="009F165E">
      <w:pPr>
        <w:pStyle w:val="BodyTextIndent2"/>
        <w:rPr>
          <w:sz w:val="25"/>
          <w:szCs w:val="25"/>
        </w:rPr>
      </w:pPr>
      <w:r w:rsidRPr="003B59AC">
        <w:rPr>
          <w:sz w:val="25"/>
          <w:szCs w:val="25"/>
        </w:rPr>
        <w:t>Ми</w:t>
      </w:r>
      <w:r w:rsidRPr="003B59AC" w:rsidR="00FF50E2">
        <w:rPr>
          <w:sz w:val="25"/>
          <w:szCs w:val="25"/>
        </w:rPr>
        <w:t>ровой судья судебного участка №</w:t>
      </w:r>
      <w:r w:rsidRPr="003B59AC">
        <w:rPr>
          <w:sz w:val="25"/>
          <w:szCs w:val="25"/>
        </w:rPr>
        <w:t xml:space="preserve">4 Ханты-Мансийского судебного района   Ханты-Мансийского автономного округа – Югры Горленко Е.В., </w:t>
      </w:r>
    </w:p>
    <w:p w:rsidR="009F165E" w:rsidRPr="003B59AC" w:rsidP="009F165E">
      <w:pPr>
        <w:ind w:firstLine="720"/>
        <w:jc w:val="both"/>
        <w:rPr>
          <w:sz w:val="25"/>
          <w:szCs w:val="25"/>
        </w:rPr>
      </w:pPr>
      <w:r w:rsidRPr="003B59AC">
        <w:rPr>
          <w:sz w:val="25"/>
          <w:szCs w:val="25"/>
        </w:rPr>
        <w:t>рассмотрев в открытом судебном заседании в помещении мир</w:t>
      </w:r>
      <w:r w:rsidRPr="003B59AC" w:rsidR="00FF50E2">
        <w:rPr>
          <w:sz w:val="25"/>
          <w:szCs w:val="25"/>
        </w:rPr>
        <w:t>ового судьи судебного участка №</w:t>
      </w:r>
      <w:r w:rsidRPr="003B59AC">
        <w:rPr>
          <w:sz w:val="25"/>
          <w:szCs w:val="25"/>
        </w:rPr>
        <w:t xml:space="preserve">4 Ханты-Мансийского судебного района дело об административном правонарушении </w:t>
      </w:r>
      <w:r w:rsidRPr="003B59AC">
        <w:rPr>
          <w:b/>
          <w:sz w:val="25"/>
          <w:szCs w:val="25"/>
        </w:rPr>
        <w:t>№5-</w:t>
      </w:r>
      <w:r w:rsidR="00BD5E1E">
        <w:rPr>
          <w:b/>
          <w:sz w:val="25"/>
          <w:szCs w:val="25"/>
        </w:rPr>
        <w:t>203</w:t>
      </w:r>
      <w:r w:rsidRPr="003B59AC">
        <w:rPr>
          <w:b/>
          <w:sz w:val="25"/>
          <w:szCs w:val="25"/>
        </w:rPr>
        <w:t>-280</w:t>
      </w:r>
      <w:r w:rsidR="00D15BF8">
        <w:rPr>
          <w:b/>
          <w:sz w:val="25"/>
          <w:szCs w:val="25"/>
        </w:rPr>
        <w:t>4</w:t>
      </w:r>
      <w:r w:rsidRPr="003B59AC">
        <w:rPr>
          <w:b/>
          <w:sz w:val="25"/>
          <w:szCs w:val="25"/>
        </w:rPr>
        <w:t>/20</w:t>
      </w:r>
      <w:r w:rsidRPr="003B59AC" w:rsidR="00FF50E2">
        <w:rPr>
          <w:b/>
          <w:sz w:val="25"/>
          <w:szCs w:val="25"/>
        </w:rPr>
        <w:t>2</w:t>
      </w:r>
      <w:r w:rsidR="00D15BF8">
        <w:rPr>
          <w:b/>
          <w:sz w:val="25"/>
          <w:szCs w:val="25"/>
        </w:rPr>
        <w:t>5</w:t>
      </w:r>
      <w:r w:rsidRPr="003B59AC">
        <w:rPr>
          <w:sz w:val="25"/>
          <w:szCs w:val="25"/>
        </w:rPr>
        <w:t xml:space="preserve">, возбужденное по ч.3 ст.12.12 КоАП РФ в отношении </w:t>
      </w:r>
      <w:r w:rsidR="00D15BF8">
        <w:rPr>
          <w:b/>
          <w:sz w:val="25"/>
          <w:szCs w:val="25"/>
        </w:rPr>
        <w:t xml:space="preserve">Дустматова </w:t>
      </w:r>
      <w:r w:rsidR="00655E82">
        <w:rPr>
          <w:b/>
          <w:sz w:val="25"/>
          <w:szCs w:val="25"/>
        </w:rPr>
        <w:t>Р.У.***</w:t>
      </w:r>
      <w:r w:rsidRPr="003B59AC" w:rsidR="003B59AC">
        <w:rPr>
          <w:sz w:val="25"/>
          <w:szCs w:val="25"/>
        </w:rPr>
        <w:t xml:space="preserve">, </w:t>
      </w:r>
      <w:r w:rsidRPr="003B59AC">
        <w:rPr>
          <w:sz w:val="25"/>
          <w:szCs w:val="25"/>
        </w:rPr>
        <w:t xml:space="preserve">ранее </w:t>
      </w:r>
      <w:r w:rsidRPr="003B59AC">
        <w:rPr>
          <w:sz w:val="25"/>
          <w:szCs w:val="25"/>
        </w:rPr>
        <w:t>привлекавшегося</w:t>
      </w:r>
      <w:r w:rsidRPr="003B59AC">
        <w:rPr>
          <w:sz w:val="25"/>
          <w:szCs w:val="25"/>
        </w:rPr>
        <w:t xml:space="preserve"> к административной ответственности</w:t>
      </w:r>
      <w:r w:rsidRPr="003B59AC" w:rsidR="00BB220A">
        <w:rPr>
          <w:sz w:val="25"/>
          <w:szCs w:val="25"/>
        </w:rPr>
        <w:t xml:space="preserve"> </w:t>
      </w:r>
      <w:r w:rsidR="00D15BF8">
        <w:rPr>
          <w:sz w:val="25"/>
          <w:szCs w:val="25"/>
        </w:rPr>
        <w:t>08.09.2024</w:t>
      </w:r>
      <w:r w:rsidRPr="003B59AC" w:rsidR="00BB220A">
        <w:rPr>
          <w:sz w:val="25"/>
          <w:szCs w:val="25"/>
        </w:rPr>
        <w:t xml:space="preserve"> по ч.1 ст.12.12 КоАП РФ</w:t>
      </w:r>
      <w:r w:rsidRPr="003B59AC">
        <w:rPr>
          <w:sz w:val="25"/>
          <w:szCs w:val="25"/>
        </w:rPr>
        <w:t xml:space="preserve">,  </w:t>
      </w:r>
    </w:p>
    <w:p w:rsidR="009F165E" w:rsidRPr="003B59AC" w:rsidP="00EE7A30">
      <w:pPr>
        <w:spacing w:before="60" w:after="60"/>
        <w:jc w:val="center"/>
        <w:rPr>
          <w:b/>
          <w:bCs/>
          <w:sz w:val="25"/>
          <w:szCs w:val="25"/>
        </w:rPr>
      </w:pPr>
      <w:r w:rsidRPr="003B59AC">
        <w:rPr>
          <w:b/>
          <w:bCs/>
          <w:sz w:val="25"/>
          <w:szCs w:val="25"/>
        </w:rPr>
        <w:t>УСТАНОВИЛ:</w:t>
      </w:r>
    </w:p>
    <w:p w:rsidR="009F165E" w:rsidRPr="003B59AC" w:rsidP="009F165E">
      <w:pPr>
        <w:pStyle w:val="BodyText"/>
        <w:ind w:firstLine="708"/>
        <w:rPr>
          <w:sz w:val="25"/>
          <w:szCs w:val="25"/>
        </w:rPr>
      </w:pPr>
      <w:r>
        <w:rPr>
          <w:color w:val="000000"/>
          <w:sz w:val="25"/>
          <w:szCs w:val="25"/>
        </w:rPr>
        <w:t>Дустматов Р.У</w:t>
      </w:r>
      <w:r w:rsidRPr="003B59AC">
        <w:rPr>
          <w:color w:val="000000"/>
          <w:sz w:val="25"/>
          <w:szCs w:val="25"/>
        </w:rPr>
        <w:t xml:space="preserve">., будучи </w:t>
      </w:r>
      <w:r>
        <w:rPr>
          <w:color w:val="000000"/>
          <w:sz w:val="25"/>
          <w:szCs w:val="25"/>
        </w:rPr>
        <w:t>08.09.2024</w:t>
      </w:r>
      <w:r w:rsidRPr="00C80EA6" w:rsidR="00C80EA6">
        <w:rPr>
          <w:color w:val="000000"/>
          <w:sz w:val="25"/>
          <w:szCs w:val="25"/>
        </w:rPr>
        <w:t xml:space="preserve"> </w:t>
      </w:r>
      <w:r w:rsidRPr="003B59AC">
        <w:rPr>
          <w:color w:val="000000"/>
          <w:sz w:val="25"/>
          <w:szCs w:val="25"/>
        </w:rPr>
        <w:t>привлеченным к административной ответственности за совершение правонарушения, предусмотренного ч.1 ст.12.12 КоАП РФ на основании постановления по делу об ад</w:t>
      </w:r>
      <w:r w:rsidRPr="003B59AC" w:rsidR="00FF50E2">
        <w:rPr>
          <w:color w:val="000000"/>
          <w:sz w:val="25"/>
          <w:szCs w:val="25"/>
        </w:rPr>
        <w:t>министративном правонарушении №</w:t>
      </w:r>
      <w:r w:rsidR="00655E82">
        <w:rPr>
          <w:color w:val="000000"/>
          <w:sz w:val="25"/>
          <w:szCs w:val="25"/>
        </w:rPr>
        <w:t>***</w:t>
      </w:r>
      <w:r>
        <w:rPr>
          <w:color w:val="000000"/>
          <w:sz w:val="25"/>
          <w:szCs w:val="25"/>
        </w:rPr>
        <w:t xml:space="preserve"> </w:t>
      </w:r>
      <w:r w:rsidRPr="003B59AC">
        <w:rPr>
          <w:color w:val="000000"/>
          <w:sz w:val="25"/>
          <w:szCs w:val="25"/>
        </w:rPr>
        <w:t xml:space="preserve">(постановление </w:t>
      </w:r>
      <w:r w:rsidRPr="003B59AC">
        <w:rPr>
          <w:sz w:val="25"/>
          <w:szCs w:val="25"/>
        </w:rPr>
        <w:t xml:space="preserve">вступило в законную силу </w:t>
      </w:r>
      <w:r>
        <w:rPr>
          <w:sz w:val="25"/>
          <w:szCs w:val="25"/>
        </w:rPr>
        <w:t>19.09.2024</w:t>
      </w:r>
      <w:r w:rsidRPr="003B59AC">
        <w:rPr>
          <w:sz w:val="25"/>
          <w:szCs w:val="25"/>
        </w:rPr>
        <w:t xml:space="preserve">), </w:t>
      </w:r>
      <w:r>
        <w:rPr>
          <w:sz w:val="25"/>
          <w:szCs w:val="25"/>
        </w:rPr>
        <w:t>13.12.2024</w:t>
      </w:r>
      <w:r w:rsidRPr="003B59AC">
        <w:rPr>
          <w:sz w:val="25"/>
          <w:szCs w:val="25"/>
        </w:rPr>
        <w:t xml:space="preserve"> управляя автомобилем </w:t>
      </w:r>
      <w:r>
        <w:rPr>
          <w:sz w:val="25"/>
          <w:szCs w:val="25"/>
        </w:rPr>
        <w:t>марки «</w:t>
      </w:r>
      <w:r w:rsidR="00655E82">
        <w:rPr>
          <w:sz w:val="25"/>
          <w:szCs w:val="25"/>
        </w:rPr>
        <w:t>***</w:t>
      </w:r>
      <w:r>
        <w:rPr>
          <w:sz w:val="25"/>
          <w:szCs w:val="25"/>
        </w:rPr>
        <w:t>»</w:t>
      </w:r>
      <w:r w:rsidRPr="003B59AC" w:rsidR="00FF50E2">
        <w:rPr>
          <w:sz w:val="25"/>
          <w:szCs w:val="25"/>
        </w:rPr>
        <w:t xml:space="preserve"> </w:t>
      </w:r>
      <w:r w:rsidRPr="003B59AC" w:rsidR="00FF50E2">
        <w:rPr>
          <w:sz w:val="25"/>
          <w:szCs w:val="25"/>
        </w:rPr>
        <w:t>г.н</w:t>
      </w:r>
      <w:r w:rsidRPr="003B59AC" w:rsidR="00FF50E2">
        <w:rPr>
          <w:sz w:val="25"/>
          <w:szCs w:val="25"/>
        </w:rPr>
        <w:t xml:space="preserve">. </w:t>
      </w:r>
      <w:r w:rsidR="00655E82">
        <w:rPr>
          <w:sz w:val="25"/>
          <w:szCs w:val="25"/>
        </w:rPr>
        <w:t>***</w:t>
      </w:r>
      <w:r w:rsidR="008C586B">
        <w:rPr>
          <w:sz w:val="25"/>
          <w:szCs w:val="25"/>
        </w:rPr>
        <w:t xml:space="preserve"> </w:t>
      </w:r>
      <w:r w:rsidRPr="003B59AC" w:rsidR="003B59AC">
        <w:rPr>
          <w:sz w:val="25"/>
          <w:szCs w:val="25"/>
        </w:rPr>
        <w:t xml:space="preserve">в </w:t>
      </w:r>
      <w:r>
        <w:rPr>
          <w:sz w:val="25"/>
          <w:szCs w:val="25"/>
        </w:rPr>
        <w:t>17</w:t>
      </w:r>
      <w:r w:rsidRPr="003B59AC" w:rsidR="003B59AC">
        <w:rPr>
          <w:sz w:val="25"/>
          <w:szCs w:val="25"/>
        </w:rPr>
        <w:t xml:space="preserve"> час. </w:t>
      </w:r>
      <w:r>
        <w:rPr>
          <w:sz w:val="25"/>
          <w:szCs w:val="25"/>
        </w:rPr>
        <w:t>56</w:t>
      </w:r>
      <w:r w:rsidRPr="003B59AC" w:rsidR="003B59AC">
        <w:rPr>
          <w:sz w:val="25"/>
          <w:szCs w:val="25"/>
        </w:rPr>
        <w:t xml:space="preserve"> мин. </w:t>
      </w:r>
      <w:r w:rsidRPr="003B59AC">
        <w:rPr>
          <w:sz w:val="25"/>
          <w:szCs w:val="25"/>
        </w:rPr>
        <w:t xml:space="preserve">на </w:t>
      </w:r>
      <w:r w:rsidRPr="003B59AC" w:rsidR="00FF50E2">
        <w:rPr>
          <w:sz w:val="25"/>
          <w:szCs w:val="25"/>
        </w:rPr>
        <w:t>ул.</w:t>
      </w:r>
      <w:r w:rsidR="00655E82">
        <w:rPr>
          <w:sz w:val="25"/>
          <w:szCs w:val="25"/>
        </w:rPr>
        <w:t>***</w:t>
      </w:r>
      <w:r w:rsidRPr="003B59AC">
        <w:rPr>
          <w:sz w:val="25"/>
          <w:szCs w:val="25"/>
        </w:rPr>
        <w:t xml:space="preserve"> в районе дома </w:t>
      </w:r>
      <w:r w:rsidR="00655E82">
        <w:rPr>
          <w:sz w:val="25"/>
          <w:szCs w:val="25"/>
        </w:rPr>
        <w:t>***</w:t>
      </w:r>
      <w:r w:rsidRPr="003B59AC">
        <w:rPr>
          <w:sz w:val="25"/>
          <w:szCs w:val="25"/>
        </w:rPr>
        <w:t xml:space="preserve"> в г.</w:t>
      </w:r>
      <w:r w:rsidR="00655E82">
        <w:rPr>
          <w:sz w:val="25"/>
          <w:szCs w:val="25"/>
        </w:rPr>
        <w:t>***</w:t>
      </w:r>
      <w:r w:rsidRPr="003B59AC">
        <w:rPr>
          <w:sz w:val="25"/>
          <w:szCs w:val="25"/>
        </w:rPr>
        <w:t xml:space="preserve">, повторно проехал на запрещающий сигнал светофора.  </w:t>
      </w:r>
    </w:p>
    <w:p w:rsidR="009F165E" w:rsidP="009F165E">
      <w:pPr>
        <w:ind w:firstLine="708"/>
        <w:jc w:val="both"/>
        <w:rPr>
          <w:sz w:val="25"/>
          <w:szCs w:val="25"/>
        </w:rPr>
      </w:pPr>
      <w:r w:rsidRPr="003B59AC">
        <w:rPr>
          <w:sz w:val="25"/>
          <w:szCs w:val="25"/>
        </w:rPr>
        <w:t>В судебно</w:t>
      </w:r>
      <w:r w:rsidR="0015626A">
        <w:rPr>
          <w:sz w:val="25"/>
          <w:szCs w:val="25"/>
        </w:rPr>
        <w:t>м заседании</w:t>
      </w:r>
      <w:r w:rsidRPr="003B59AC" w:rsidR="001360A4">
        <w:rPr>
          <w:sz w:val="25"/>
          <w:szCs w:val="25"/>
        </w:rPr>
        <w:t xml:space="preserve"> </w:t>
      </w:r>
      <w:r w:rsidRPr="00D15BF8" w:rsidR="00D15BF8">
        <w:rPr>
          <w:sz w:val="25"/>
          <w:szCs w:val="25"/>
        </w:rPr>
        <w:t>Дустматов Р.У</w:t>
      </w:r>
      <w:r w:rsidRPr="003B59AC" w:rsidR="00FF50E2">
        <w:rPr>
          <w:sz w:val="25"/>
          <w:szCs w:val="25"/>
        </w:rPr>
        <w:t xml:space="preserve">. </w:t>
      </w:r>
      <w:r w:rsidR="0015626A">
        <w:rPr>
          <w:sz w:val="25"/>
          <w:szCs w:val="25"/>
        </w:rPr>
        <w:t xml:space="preserve">вину признал, пояснил, что согласен с тем, что совершил нарушение. Просил допустить </w:t>
      </w:r>
      <w:r w:rsidR="00655E82">
        <w:rPr>
          <w:sz w:val="25"/>
          <w:szCs w:val="25"/>
        </w:rPr>
        <w:t>***</w:t>
      </w:r>
      <w:r w:rsidR="0015626A">
        <w:rPr>
          <w:sz w:val="25"/>
          <w:szCs w:val="25"/>
        </w:rPr>
        <w:t xml:space="preserve"> (паспорт </w:t>
      </w:r>
      <w:r w:rsidR="00655E82">
        <w:rPr>
          <w:sz w:val="25"/>
          <w:szCs w:val="25"/>
        </w:rPr>
        <w:t>***</w:t>
      </w:r>
      <w:r w:rsidR="0015626A">
        <w:rPr>
          <w:sz w:val="25"/>
          <w:szCs w:val="25"/>
        </w:rPr>
        <w:t>) в качестве его защитника.</w:t>
      </w:r>
    </w:p>
    <w:p w:rsidR="0015626A" w:rsidP="009F165E">
      <w:pPr>
        <w:ind w:firstLine="708"/>
        <w:jc w:val="both"/>
        <w:rPr>
          <w:sz w:val="25"/>
          <w:szCs w:val="25"/>
        </w:rPr>
      </w:pPr>
      <w:r>
        <w:rPr>
          <w:sz w:val="25"/>
          <w:szCs w:val="25"/>
        </w:rPr>
        <w:t xml:space="preserve">Судом данное ходатайство удовлетворено, </w:t>
      </w:r>
      <w:r w:rsidR="00655E82">
        <w:rPr>
          <w:sz w:val="25"/>
          <w:szCs w:val="25"/>
        </w:rPr>
        <w:t>***</w:t>
      </w:r>
      <w:r>
        <w:rPr>
          <w:sz w:val="25"/>
          <w:szCs w:val="25"/>
        </w:rPr>
        <w:t xml:space="preserve"> допущен в качестве защитника. </w:t>
      </w:r>
    </w:p>
    <w:p w:rsidR="0015626A" w:rsidP="009F165E">
      <w:pPr>
        <w:ind w:firstLine="708"/>
        <w:jc w:val="both"/>
        <w:rPr>
          <w:sz w:val="25"/>
          <w:szCs w:val="25"/>
        </w:rPr>
      </w:pPr>
      <w:r>
        <w:rPr>
          <w:sz w:val="25"/>
          <w:szCs w:val="25"/>
        </w:rPr>
        <w:t xml:space="preserve">Также </w:t>
      </w:r>
      <w:r>
        <w:rPr>
          <w:color w:val="000000"/>
          <w:sz w:val="25"/>
          <w:szCs w:val="25"/>
        </w:rPr>
        <w:t>Дустматов Р.У. и</w:t>
      </w:r>
      <w:r>
        <w:rPr>
          <w:sz w:val="25"/>
          <w:szCs w:val="25"/>
        </w:rPr>
        <w:t xml:space="preserve"> </w:t>
      </w:r>
      <w:r w:rsidR="00655E82">
        <w:rPr>
          <w:sz w:val="25"/>
          <w:szCs w:val="25"/>
        </w:rPr>
        <w:t>***</w:t>
      </w:r>
      <w:r>
        <w:rPr>
          <w:sz w:val="25"/>
          <w:szCs w:val="25"/>
        </w:rPr>
        <w:t xml:space="preserve"> заявили ходатайство о приобщении к материалам дела копий кредитного договора, свидетельства о рождении ребенка, справки о постановке на учет в качестве налогоплательщика, договора об оказании транспортных услуг, а также врачебное заключение. </w:t>
      </w:r>
    </w:p>
    <w:p w:rsidR="0015626A" w:rsidRPr="003B59AC" w:rsidP="009F165E">
      <w:pPr>
        <w:ind w:firstLine="708"/>
        <w:jc w:val="both"/>
        <w:rPr>
          <w:sz w:val="25"/>
          <w:szCs w:val="25"/>
        </w:rPr>
      </w:pPr>
      <w:r>
        <w:rPr>
          <w:sz w:val="25"/>
          <w:szCs w:val="25"/>
        </w:rPr>
        <w:t>Судом данное ходатайство удовлетворено, к материалам дела приобщены копии кредитного договора, свидетельства о рождении ребенка, справки о постановке на учет в качестве налогоплательщика, договора об оказании транспортных услуг, а также врачебное заключение.</w:t>
      </w:r>
    </w:p>
    <w:p w:rsidR="009F165E" w:rsidP="009F165E">
      <w:pPr>
        <w:ind w:firstLine="708"/>
        <w:jc w:val="both"/>
        <w:rPr>
          <w:sz w:val="25"/>
          <w:szCs w:val="25"/>
        </w:rPr>
      </w:pPr>
      <w:r>
        <w:rPr>
          <w:sz w:val="25"/>
          <w:szCs w:val="25"/>
        </w:rPr>
        <w:t>***</w:t>
      </w:r>
      <w:r w:rsidR="0015626A">
        <w:rPr>
          <w:sz w:val="25"/>
          <w:szCs w:val="25"/>
        </w:rPr>
        <w:t xml:space="preserve"> указал на то, что </w:t>
      </w:r>
      <w:r w:rsidR="0015626A">
        <w:rPr>
          <w:sz w:val="25"/>
          <w:szCs w:val="25"/>
        </w:rPr>
        <w:t>Дусматов</w:t>
      </w:r>
      <w:r w:rsidR="0015626A">
        <w:rPr>
          <w:sz w:val="25"/>
          <w:szCs w:val="25"/>
        </w:rPr>
        <w:t xml:space="preserve"> Р.У. вину признал, не оспаривает факт сверления правонарушения, имеет беременную жену, на иждивении имеет ребенка, а также управление автомобилем является его единственным источником дохода. </w:t>
      </w:r>
    </w:p>
    <w:p w:rsidR="0015626A" w:rsidRPr="003B59AC" w:rsidP="009F165E">
      <w:pPr>
        <w:ind w:firstLine="708"/>
        <w:jc w:val="both"/>
        <w:rPr>
          <w:sz w:val="25"/>
          <w:szCs w:val="25"/>
        </w:rPr>
      </w:pPr>
      <w:r>
        <w:rPr>
          <w:color w:val="000000"/>
          <w:sz w:val="25"/>
          <w:szCs w:val="25"/>
        </w:rPr>
        <w:t>Дустматов Р.У. и</w:t>
      </w:r>
      <w:r>
        <w:rPr>
          <w:sz w:val="25"/>
          <w:szCs w:val="25"/>
        </w:rPr>
        <w:t xml:space="preserve"> </w:t>
      </w:r>
      <w:r w:rsidR="00655E82">
        <w:rPr>
          <w:sz w:val="25"/>
          <w:szCs w:val="25"/>
        </w:rPr>
        <w:t>***</w:t>
      </w:r>
      <w:r>
        <w:rPr>
          <w:sz w:val="25"/>
          <w:szCs w:val="25"/>
        </w:rPr>
        <w:t xml:space="preserve"> ходатайствовали о назначении наказания в виде штрафа. </w:t>
      </w:r>
    </w:p>
    <w:p w:rsidR="00E67301" w:rsidRPr="003B59AC" w:rsidP="00E67301">
      <w:pPr>
        <w:pStyle w:val="BodyTextIndent"/>
        <w:rPr>
          <w:sz w:val="25"/>
          <w:szCs w:val="25"/>
        </w:rPr>
      </w:pPr>
      <w:r>
        <w:rPr>
          <w:sz w:val="25"/>
          <w:szCs w:val="25"/>
        </w:rPr>
        <w:t xml:space="preserve">Заслушав </w:t>
      </w:r>
      <w:r>
        <w:rPr>
          <w:color w:val="000000"/>
          <w:sz w:val="25"/>
          <w:szCs w:val="25"/>
        </w:rPr>
        <w:t>Дустматова Р.У. и его защитника</w:t>
      </w:r>
      <w:r>
        <w:rPr>
          <w:sz w:val="25"/>
          <w:szCs w:val="25"/>
        </w:rPr>
        <w:t xml:space="preserve"> </w:t>
      </w:r>
      <w:r w:rsidR="00655E82">
        <w:rPr>
          <w:sz w:val="25"/>
          <w:szCs w:val="25"/>
        </w:rPr>
        <w:t>***</w:t>
      </w:r>
      <w:r>
        <w:rPr>
          <w:sz w:val="25"/>
          <w:szCs w:val="25"/>
        </w:rPr>
        <w:t>,</w:t>
      </w:r>
      <w:r w:rsidRPr="003B59AC">
        <w:rPr>
          <w:sz w:val="25"/>
          <w:szCs w:val="25"/>
        </w:rPr>
        <w:t xml:space="preserve"> </w:t>
      </w:r>
      <w:r>
        <w:rPr>
          <w:sz w:val="25"/>
          <w:szCs w:val="25"/>
        </w:rPr>
        <w:t>и</w:t>
      </w:r>
      <w:r w:rsidRPr="003B59AC">
        <w:rPr>
          <w:sz w:val="25"/>
          <w:szCs w:val="25"/>
        </w:rPr>
        <w:t>зучив и проанализировав письменные материалы дела, мировой судья пришел к следующему.</w:t>
      </w:r>
    </w:p>
    <w:p w:rsidR="00E67301" w:rsidRPr="003B59AC" w:rsidP="00E67301">
      <w:pPr>
        <w:pStyle w:val="BodyTextIndent"/>
        <w:rPr>
          <w:sz w:val="25"/>
          <w:szCs w:val="25"/>
        </w:rPr>
      </w:pPr>
      <w:r w:rsidRPr="003B59AC">
        <w:rPr>
          <w:sz w:val="25"/>
          <w:szCs w:val="25"/>
        </w:rPr>
        <w:t>В соответствии с ч.4 ст.24, ст.31 Федерального закона «О безопасности дорожного движения» от 10.12.1995 г. №196-ФЗ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67301" w:rsidRPr="003B59AC" w:rsidP="00E67301">
      <w:pPr>
        <w:pStyle w:val="BodyTextIndent"/>
        <w:rPr>
          <w:sz w:val="25"/>
          <w:szCs w:val="25"/>
        </w:rPr>
      </w:pPr>
      <w:r w:rsidRPr="003B59AC">
        <w:rPr>
          <w:sz w:val="25"/>
          <w:szCs w:val="25"/>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E67301" w:rsidRPr="003B59AC" w:rsidP="00E67301">
      <w:pPr>
        <w:pStyle w:val="BodyTextIndent"/>
        <w:rPr>
          <w:sz w:val="25"/>
          <w:szCs w:val="25"/>
        </w:rPr>
      </w:pPr>
      <w:r w:rsidRPr="003B59AC">
        <w:rPr>
          <w:sz w:val="25"/>
          <w:szCs w:val="25"/>
        </w:rPr>
        <w:t xml:space="preserve">В силу пункта 6.2 Правил дорожного движения,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w:t>
      </w:r>
      <w:r w:rsidRPr="003B59AC">
        <w:rPr>
          <w:sz w:val="25"/>
          <w:szCs w:val="25"/>
        </w:rPr>
        <w:t>нерегулируемого перекрестка или пешеходного перехода, предупреждает об опасности; КРАСНЫЙ СИГНАЛ, в том числе мигающий, запрещает движение.</w:t>
      </w:r>
    </w:p>
    <w:p w:rsidR="00E67301" w:rsidRPr="003B59AC" w:rsidP="00E67301">
      <w:pPr>
        <w:pStyle w:val="BodyTextIndent"/>
        <w:rPr>
          <w:sz w:val="25"/>
          <w:szCs w:val="25"/>
        </w:rPr>
      </w:pPr>
      <w:r w:rsidRPr="003B59AC">
        <w:rPr>
          <w:sz w:val="25"/>
          <w:szCs w:val="25"/>
        </w:rPr>
        <w:t>Частью 1 статьи 12.12 КоАП РФ установлена административная ответственность за проезд на запрещающий сигнал светофора, за исключением случаев, предусмотренных частью 1 статьи 12.10 настоящего Кодекса и частью 2 настоящей статьи.</w:t>
      </w:r>
    </w:p>
    <w:p w:rsidR="00E67301" w:rsidRPr="003B59AC" w:rsidP="00E67301">
      <w:pPr>
        <w:pStyle w:val="BodyTextIndent"/>
        <w:rPr>
          <w:sz w:val="25"/>
          <w:szCs w:val="25"/>
        </w:rPr>
      </w:pPr>
      <w:r w:rsidRPr="003B59AC">
        <w:rPr>
          <w:sz w:val="25"/>
          <w:szCs w:val="25"/>
        </w:rPr>
        <w:t>Частью 3 статьи 12.12 КоАП РФ предусмотрена административная ответственность за повторное совершение административного правонарушения, предусмотренного частью 1 настоящей статьи.</w:t>
      </w:r>
    </w:p>
    <w:p w:rsidR="001360A4" w:rsidRPr="003B59AC" w:rsidP="00E67301">
      <w:pPr>
        <w:pStyle w:val="BodyTextIndent"/>
        <w:rPr>
          <w:sz w:val="25"/>
          <w:szCs w:val="25"/>
        </w:rPr>
      </w:pPr>
      <w:r w:rsidRPr="003B59AC">
        <w:rPr>
          <w:sz w:val="25"/>
          <w:szCs w:val="25"/>
        </w:rPr>
        <w:t xml:space="preserve">Виновность </w:t>
      </w:r>
      <w:r w:rsidRPr="00D15BF8" w:rsidR="00D15BF8">
        <w:rPr>
          <w:sz w:val="25"/>
          <w:szCs w:val="25"/>
        </w:rPr>
        <w:t>Дустматов</w:t>
      </w:r>
      <w:r w:rsidR="00D15BF8">
        <w:rPr>
          <w:sz w:val="25"/>
          <w:szCs w:val="25"/>
        </w:rPr>
        <w:t>а</w:t>
      </w:r>
      <w:r w:rsidRPr="00D15BF8" w:rsidR="00D15BF8">
        <w:rPr>
          <w:sz w:val="25"/>
          <w:szCs w:val="25"/>
        </w:rPr>
        <w:t xml:space="preserve"> Р.У</w:t>
      </w:r>
      <w:r w:rsidRPr="003B59AC" w:rsidR="00FF50E2">
        <w:rPr>
          <w:sz w:val="25"/>
          <w:szCs w:val="25"/>
        </w:rPr>
        <w:t xml:space="preserve">. </w:t>
      </w:r>
      <w:r w:rsidRPr="003B59AC">
        <w:rPr>
          <w:sz w:val="25"/>
          <w:szCs w:val="25"/>
        </w:rPr>
        <w:t>в совершении правонарушения подтверждается исследованными судом: протоколом об административном правонарушении</w:t>
      </w:r>
      <w:r w:rsidRPr="003B59AC" w:rsidR="00FF50E2">
        <w:rPr>
          <w:sz w:val="25"/>
          <w:szCs w:val="25"/>
        </w:rPr>
        <w:t xml:space="preserve"> серии </w:t>
      </w:r>
      <w:r w:rsidR="00655E82">
        <w:rPr>
          <w:sz w:val="25"/>
          <w:szCs w:val="25"/>
        </w:rPr>
        <w:t>***</w:t>
      </w:r>
      <w:r w:rsidRPr="003B59AC" w:rsidR="00FF50E2">
        <w:rPr>
          <w:sz w:val="25"/>
          <w:szCs w:val="25"/>
        </w:rPr>
        <w:t xml:space="preserve"> </w:t>
      </w:r>
      <w:r w:rsidRPr="003B59AC">
        <w:rPr>
          <w:sz w:val="25"/>
          <w:szCs w:val="25"/>
        </w:rPr>
        <w:t xml:space="preserve">от </w:t>
      </w:r>
      <w:r w:rsidR="00D15BF8">
        <w:rPr>
          <w:sz w:val="25"/>
          <w:szCs w:val="25"/>
        </w:rPr>
        <w:t>13.12.2024</w:t>
      </w:r>
      <w:r w:rsidRPr="003B59AC" w:rsidR="008C2218">
        <w:rPr>
          <w:sz w:val="25"/>
          <w:szCs w:val="25"/>
        </w:rPr>
        <w:t>;</w:t>
      </w:r>
      <w:r w:rsidRPr="003B59AC">
        <w:rPr>
          <w:sz w:val="25"/>
          <w:szCs w:val="25"/>
        </w:rPr>
        <w:t xml:space="preserve"> копией постановления от </w:t>
      </w:r>
      <w:r w:rsidR="00D15BF8">
        <w:rPr>
          <w:sz w:val="25"/>
          <w:szCs w:val="25"/>
        </w:rPr>
        <w:t>08.09.2024</w:t>
      </w:r>
      <w:r w:rsidRPr="003B59AC" w:rsidR="008C2218">
        <w:rPr>
          <w:sz w:val="25"/>
          <w:szCs w:val="25"/>
        </w:rPr>
        <w:t>;</w:t>
      </w:r>
      <w:r w:rsidRPr="003B59AC">
        <w:rPr>
          <w:sz w:val="25"/>
          <w:szCs w:val="25"/>
        </w:rPr>
        <w:t xml:space="preserve"> </w:t>
      </w:r>
      <w:r w:rsidRPr="003B59AC" w:rsidR="00FF50E2">
        <w:rPr>
          <w:sz w:val="25"/>
          <w:szCs w:val="25"/>
        </w:rPr>
        <w:t xml:space="preserve">выпиской из ГИС ГМП об </w:t>
      </w:r>
      <w:r w:rsidR="007D35A1">
        <w:rPr>
          <w:sz w:val="25"/>
          <w:szCs w:val="25"/>
        </w:rPr>
        <w:t>оплате</w:t>
      </w:r>
      <w:r w:rsidRPr="003B59AC" w:rsidR="00FF50E2">
        <w:rPr>
          <w:sz w:val="25"/>
          <w:szCs w:val="25"/>
        </w:rPr>
        <w:t xml:space="preserve"> штрафа </w:t>
      </w:r>
      <w:r w:rsidRPr="00D15BF8" w:rsidR="00D15BF8">
        <w:rPr>
          <w:sz w:val="25"/>
          <w:szCs w:val="25"/>
        </w:rPr>
        <w:t>Дустматов</w:t>
      </w:r>
      <w:r w:rsidR="00D15BF8">
        <w:rPr>
          <w:sz w:val="25"/>
          <w:szCs w:val="25"/>
        </w:rPr>
        <w:t>ым</w:t>
      </w:r>
      <w:r w:rsidRPr="00D15BF8" w:rsidR="00D15BF8">
        <w:rPr>
          <w:sz w:val="25"/>
          <w:szCs w:val="25"/>
        </w:rPr>
        <w:t xml:space="preserve"> Р.У</w:t>
      </w:r>
      <w:r w:rsidRPr="003B59AC" w:rsidR="008C2218">
        <w:rPr>
          <w:sz w:val="25"/>
          <w:szCs w:val="25"/>
        </w:rPr>
        <w:t>.;</w:t>
      </w:r>
      <w:r w:rsidRPr="003B59AC" w:rsidR="00FF50E2">
        <w:rPr>
          <w:sz w:val="25"/>
          <w:szCs w:val="25"/>
        </w:rPr>
        <w:t xml:space="preserve"> </w:t>
      </w:r>
      <w:r w:rsidRPr="003B59AC" w:rsidR="003B59AC">
        <w:rPr>
          <w:sz w:val="25"/>
          <w:szCs w:val="25"/>
        </w:rPr>
        <w:t>рапортом ИДПС ОР ДПС ГИБДД МОМВД России «</w:t>
      </w:r>
      <w:r w:rsidR="00655E82">
        <w:rPr>
          <w:sz w:val="25"/>
          <w:szCs w:val="25"/>
        </w:rPr>
        <w:t>***</w:t>
      </w:r>
      <w:r w:rsidRPr="003B59AC" w:rsidR="003B59AC">
        <w:rPr>
          <w:sz w:val="25"/>
          <w:szCs w:val="25"/>
        </w:rPr>
        <w:t>»</w:t>
      </w:r>
      <w:r w:rsidR="00D15BF8">
        <w:rPr>
          <w:sz w:val="25"/>
          <w:szCs w:val="25"/>
        </w:rPr>
        <w:t xml:space="preserve"> </w:t>
      </w:r>
      <w:r w:rsidR="00655E82">
        <w:rPr>
          <w:sz w:val="25"/>
          <w:szCs w:val="25"/>
        </w:rPr>
        <w:t>***</w:t>
      </w:r>
      <w:r w:rsidR="007D35A1">
        <w:rPr>
          <w:sz w:val="25"/>
          <w:szCs w:val="25"/>
        </w:rPr>
        <w:t xml:space="preserve"> от </w:t>
      </w:r>
      <w:r w:rsidR="00D15BF8">
        <w:rPr>
          <w:sz w:val="25"/>
          <w:szCs w:val="25"/>
        </w:rPr>
        <w:t>14.12.2024</w:t>
      </w:r>
      <w:r w:rsidR="007D35A1">
        <w:rPr>
          <w:sz w:val="25"/>
          <w:szCs w:val="25"/>
        </w:rPr>
        <w:t xml:space="preserve">; реестром правонарушений </w:t>
      </w:r>
      <w:r w:rsidRPr="008251B5" w:rsidR="008251B5">
        <w:rPr>
          <w:sz w:val="25"/>
          <w:szCs w:val="25"/>
        </w:rPr>
        <w:t>Дустматов</w:t>
      </w:r>
      <w:r w:rsidR="008251B5">
        <w:rPr>
          <w:sz w:val="25"/>
          <w:szCs w:val="25"/>
        </w:rPr>
        <w:t>а</w:t>
      </w:r>
      <w:r w:rsidRPr="008251B5" w:rsidR="008251B5">
        <w:rPr>
          <w:sz w:val="25"/>
          <w:szCs w:val="25"/>
        </w:rPr>
        <w:t xml:space="preserve"> Р.У</w:t>
      </w:r>
      <w:r w:rsidR="007D35A1">
        <w:rPr>
          <w:sz w:val="25"/>
          <w:szCs w:val="25"/>
        </w:rPr>
        <w:t>.;</w:t>
      </w:r>
      <w:r w:rsidRPr="003B59AC" w:rsidR="003B59AC">
        <w:rPr>
          <w:sz w:val="25"/>
          <w:szCs w:val="25"/>
        </w:rPr>
        <w:t xml:space="preserve"> </w:t>
      </w:r>
      <w:r w:rsidR="007D35A1">
        <w:rPr>
          <w:sz w:val="25"/>
          <w:szCs w:val="25"/>
        </w:rPr>
        <w:t>карточкой учета транспортного средства марки «</w:t>
      </w:r>
      <w:r w:rsidR="00655E82">
        <w:rPr>
          <w:sz w:val="25"/>
          <w:szCs w:val="25"/>
        </w:rPr>
        <w:t>***</w:t>
      </w:r>
      <w:r w:rsidR="007D35A1">
        <w:rPr>
          <w:sz w:val="25"/>
          <w:szCs w:val="25"/>
        </w:rPr>
        <w:t>»</w:t>
      </w:r>
      <w:r w:rsidRPr="007D35A1" w:rsidR="007D35A1">
        <w:rPr>
          <w:sz w:val="25"/>
          <w:szCs w:val="25"/>
        </w:rPr>
        <w:t xml:space="preserve"> </w:t>
      </w:r>
      <w:r w:rsidRPr="007D35A1" w:rsidR="007D35A1">
        <w:rPr>
          <w:sz w:val="25"/>
          <w:szCs w:val="25"/>
        </w:rPr>
        <w:t>г.н</w:t>
      </w:r>
      <w:r w:rsidRPr="007D35A1" w:rsidR="007D35A1">
        <w:rPr>
          <w:sz w:val="25"/>
          <w:szCs w:val="25"/>
        </w:rPr>
        <w:t xml:space="preserve">. </w:t>
      </w:r>
      <w:r w:rsidR="00655E82">
        <w:rPr>
          <w:sz w:val="25"/>
          <w:szCs w:val="25"/>
        </w:rPr>
        <w:t>***</w:t>
      </w:r>
      <w:r w:rsidR="008C586B">
        <w:rPr>
          <w:sz w:val="25"/>
          <w:szCs w:val="25"/>
        </w:rPr>
        <w:t>; карточкой операции с В/У</w:t>
      </w:r>
      <w:r w:rsidR="008251B5">
        <w:rPr>
          <w:sz w:val="25"/>
          <w:szCs w:val="25"/>
        </w:rPr>
        <w:t xml:space="preserve"> </w:t>
      </w:r>
      <w:r w:rsidRPr="008251B5" w:rsidR="008251B5">
        <w:rPr>
          <w:sz w:val="25"/>
          <w:szCs w:val="25"/>
        </w:rPr>
        <w:t>Дустматов</w:t>
      </w:r>
      <w:r w:rsidR="008251B5">
        <w:rPr>
          <w:sz w:val="25"/>
          <w:szCs w:val="25"/>
        </w:rPr>
        <w:t>а</w:t>
      </w:r>
      <w:r w:rsidRPr="008251B5" w:rsidR="008251B5">
        <w:rPr>
          <w:sz w:val="25"/>
          <w:szCs w:val="25"/>
        </w:rPr>
        <w:t xml:space="preserve"> Р.У</w:t>
      </w:r>
      <w:r w:rsidR="008251B5">
        <w:rPr>
          <w:sz w:val="25"/>
          <w:szCs w:val="25"/>
        </w:rPr>
        <w:t xml:space="preserve">.; </w:t>
      </w:r>
      <w:r w:rsidRPr="008251B5" w:rsidR="008251B5">
        <w:rPr>
          <w:sz w:val="25"/>
          <w:szCs w:val="25"/>
        </w:rPr>
        <w:t>видеозаписью, на которой зафиксирован</w:t>
      </w:r>
      <w:r w:rsidR="008251B5">
        <w:rPr>
          <w:sz w:val="25"/>
          <w:szCs w:val="25"/>
        </w:rPr>
        <w:t xml:space="preserve"> факт правонарушения Дустматовым</w:t>
      </w:r>
      <w:r w:rsidRPr="008251B5" w:rsidR="008251B5">
        <w:rPr>
          <w:sz w:val="25"/>
          <w:szCs w:val="25"/>
        </w:rPr>
        <w:t xml:space="preserve"> Р.У</w:t>
      </w:r>
      <w:r w:rsidR="008251B5">
        <w:rPr>
          <w:sz w:val="25"/>
          <w:szCs w:val="25"/>
        </w:rPr>
        <w:t>.</w:t>
      </w:r>
    </w:p>
    <w:p w:rsidR="008C0C16" w:rsidP="009F165E">
      <w:pPr>
        <w:ind w:firstLine="708"/>
        <w:jc w:val="both"/>
        <w:rPr>
          <w:sz w:val="25"/>
          <w:szCs w:val="25"/>
        </w:rPr>
      </w:pPr>
      <w:r w:rsidRPr="008C0C16">
        <w:rPr>
          <w:sz w:val="25"/>
          <w:szCs w:val="25"/>
        </w:rPr>
        <w:t xml:space="preserve">При таких обстоятельствах, оценив все собранные по делу доказательства в их совокупности, которые суд признает достаточными для всестороннего, полного, объективного выяснения всех обстоятельств дела и его разрешения по существу, в соответствии с законом, действия Дустматова Р.У. мировой судья квалифицирует по ч.3 ст.12.12 </w:t>
      </w:r>
      <w:r>
        <w:rPr>
          <w:sz w:val="25"/>
          <w:szCs w:val="25"/>
        </w:rPr>
        <w:t>КоАП РФ.</w:t>
      </w:r>
    </w:p>
    <w:p w:rsidR="009F165E" w:rsidP="009F165E">
      <w:pPr>
        <w:ind w:firstLine="708"/>
        <w:jc w:val="both"/>
        <w:rPr>
          <w:snapToGrid w:val="0"/>
          <w:sz w:val="25"/>
          <w:szCs w:val="25"/>
        </w:rPr>
      </w:pPr>
      <w:r w:rsidRPr="008C0C16">
        <w:rPr>
          <w:snapToGrid w:val="0"/>
          <w:sz w:val="25"/>
          <w:szCs w:val="25"/>
        </w:rPr>
        <w:t>Оснований для переквалификации действий Дустматова Р.У., либо прекращения производства по делу не имеется</w:t>
      </w:r>
      <w:r>
        <w:rPr>
          <w:snapToGrid w:val="0"/>
          <w:sz w:val="25"/>
          <w:szCs w:val="25"/>
        </w:rPr>
        <w:t>.</w:t>
      </w:r>
    </w:p>
    <w:p w:rsidR="0015626A" w:rsidP="0015626A">
      <w:pPr>
        <w:ind w:firstLine="720"/>
        <w:jc w:val="both"/>
        <w:rPr>
          <w:sz w:val="25"/>
          <w:szCs w:val="25"/>
        </w:rPr>
      </w:pPr>
      <w:r w:rsidRPr="008C0C16">
        <w:rPr>
          <w:snapToGrid w:val="0"/>
          <w:sz w:val="25"/>
          <w:szCs w:val="25"/>
        </w:rPr>
        <w:t xml:space="preserve">При назначении наказания мировой судья учитывает характер совершенного административного правонарушения, конкретные обстоятельства содеянного, степень вины в совершении данного административного правонарушения и </w:t>
      </w:r>
      <w:r w:rsidRPr="008C0C16">
        <w:rPr>
          <w:snapToGrid w:val="0"/>
          <w:sz w:val="25"/>
          <w:szCs w:val="25"/>
        </w:rPr>
        <w:t>личность</w:t>
      </w:r>
      <w:r>
        <w:rPr>
          <w:snapToGrid w:val="0"/>
          <w:sz w:val="25"/>
          <w:szCs w:val="25"/>
        </w:rPr>
        <w:t xml:space="preserve"> и материальное положение</w:t>
      </w:r>
      <w:r w:rsidRPr="008C0C16">
        <w:rPr>
          <w:snapToGrid w:val="0"/>
          <w:sz w:val="25"/>
          <w:szCs w:val="25"/>
        </w:rPr>
        <w:t xml:space="preserve"> Дустматова Р.У</w:t>
      </w:r>
      <w:r>
        <w:rPr>
          <w:snapToGrid w:val="0"/>
          <w:sz w:val="25"/>
          <w:szCs w:val="25"/>
        </w:rPr>
        <w:t>.</w:t>
      </w:r>
      <w:r>
        <w:rPr>
          <w:snapToGrid w:val="0"/>
          <w:sz w:val="25"/>
          <w:szCs w:val="25"/>
        </w:rPr>
        <w:t>, который имеет на иждивении ребенка, а также беременную жену.</w:t>
      </w:r>
      <w:r w:rsidRPr="0015626A">
        <w:rPr>
          <w:sz w:val="25"/>
          <w:szCs w:val="25"/>
        </w:rPr>
        <w:t xml:space="preserve"> </w:t>
      </w:r>
    </w:p>
    <w:p w:rsidR="0015626A" w:rsidRPr="0015626A" w:rsidP="0015626A">
      <w:pPr>
        <w:ind w:firstLine="708"/>
        <w:jc w:val="both"/>
        <w:rPr>
          <w:snapToGrid w:val="0"/>
          <w:sz w:val="25"/>
          <w:szCs w:val="25"/>
        </w:rPr>
      </w:pPr>
      <w:r w:rsidRPr="0015626A">
        <w:rPr>
          <w:snapToGrid w:val="0"/>
          <w:sz w:val="25"/>
          <w:szCs w:val="25"/>
        </w:rPr>
        <w:t xml:space="preserve">В данной связи суд признает смягчающими административную ответственность обстоятельствами - п.1 ч.1 ст.4.2 КоАП РФ - раскаяние лица, совершившего административное правонарушение и согласно ч.2 ст.4.2 КоАП РФ – </w:t>
      </w:r>
      <w:r w:rsidR="00EE7A30">
        <w:rPr>
          <w:snapToGrid w:val="0"/>
          <w:sz w:val="25"/>
          <w:szCs w:val="25"/>
        </w:rPr>
        <w:t>наличие на иждивении ребенка, беременность супруги.</w:t>
      </w:r>
      <w:r w:rsidRPr="0015626A">
        <w:rPr>
          <w:snapToGrid w:val="0"/>
          <w:sz w:val="25"/>
          <w:szCs w:val="25"/>
        </w:rPr>
        <w:t xml:space="preserve"> </w:t>
      </w:r>
    </w:p>
    <w:p w:rsidR="008C0C16" w:rsidP="009F165E">
      <w:pPr>
        <w:ind w:firstLine="708"/>
        <w:jc w:val="both"/>
        <w:rPr>
          <w:snapToGrid w:val="0"/>
          <w:sz w:val="25"/>
          <w:szCs w:val="25"/>
        </w:rPr>
      </w:pPr>
      <w:r>
        <w:rPr>
          <w:snapToGrid w:val="0"/>
          <w:sz w:val="25"/>
          <w:szCs w:val="25"/>
        </w:rPr>
        <w:t>Однако, т</w:t>
      </w:r>
      <w:r w:rsidRPr="008C0C16">
        <w:rPr>
          <w:snapToGrid w:val="0"/>
          <w:sz w:val="25"/>
          <w:szCs w:val="25"/>
        </w:rPr>
        <w:t xml:space="preserve">о, что Дустматова Р.У., являясь лицом, ранее подвергавшимся административному наказанию за совершение однородных административных правонарушений, по которым не истек срок, предусмотренный статьей 4.6 </w:t>
      </w:r>
      <w:r>
        <w:rPr>
          <w:snapToGrid w:val="0"/>
          <w:sz w:val="25"/>
          <w:szCs w:val="25"/>
        </w:rPr>
        <w:t>КоАП РФ</w:t>
      </w:r>
      <w:r w:rsidRPr="008C0C16">
        <w:rPr>
          <w:snapToGrid w:val="0"/>
          <w:sz w:val="25"/>
          <w:szCs w:val="25"/>
        </w:rPr>
        <w:t>,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r>
        <w:rPr>
          <w:snapToGrid w:val="0"/>
          <w:sz w:val="25"/>
          <w:szCs w:val="25"/>
        </w:rPr>
        <w:t>.</w:t>
      </w:r>
    </w:p>
    <w:p w:rsidR="008C0C16" w:rsidRPr="008C0C16" w:rsidP="008C0C16">
      <w:pPr>
        <w:ind w:firstLine="708"/>
        <w:jc w:val="both"/>
        <w:rPr>
          <w:snapToGrid w:val="0"/>
          <w:sz w:val="25"/>
          <w:szCs w:val="25"/>
        </w:rPr>
      </w:pPr>
      <w:r w:rsidRPr="008C0C16">
        <w:rPr>
          <w:snapToGrid w:val="0"/>
          <w:sz w:val="25"/>
          <w:szCs w:val="25"/>
        </w:rPr>
        <w:t xml:space="preserve">Суд принимает во внимание, что правонарушение, повторно совершенное </w:t>
      </w:r>
      <w:r>
        <w:rPr>
          <w:snapToGrid w:val="0"/>
          <w:sz w:val="25"/>
          <w:szCs w:val="25"/>
        </w:rPr>
        <w:t>Дустматовым</w:t>
      </w:r>
      <w:r w:rsidRPr="008C0C16">
        <w:rPr>
          <w:snapToGrid w:val="0"/>
          <w:sz w:val="25"/>
          <w:szCs w:val="25"/>
        </w:rPr>
        <w:t xml:space="preserve"> Р.У., представляет повышенную опасность, так как проезд на выключенный сигнал светофора, создает угрозу жизни и здоровью других лиц, влечет возникновени</w:t>
      </w:r>
      <w:r>
        <w:rPr>
          <w:snapToGrid w:val="0"/>
          <w:sz w:val="25"/>
          <w:szCs w:val="25"/>
        </w:rPr>
        <w:t>е аварийной ситуации на дороге.</w:t>
      </w:r>
      <w:r w:rsidR="00EE7A30">
        <w:rPr>
          <w:snapToGrid w:val="0"/>
          <w:sz w:val="25"/>
          <w:szCs w:val="25"/>
        </w:rPr>
        <w:t xml:space="preserve"> Кроме того, правонарушение совершено на оживленном участке города, что еще больше создавало угрозу жизни и здоровья участникам движения. </w:t>
      </w:r>
    </w:p>
    <w:p w:rsidR="008C0C16" w:rsidRPr="003B59AC" w:rsidP="008C0C16">
      <w:pPr>
        <w:ind w:firstLine="708"/>
        <w:jc w:val="both"/>
        <w:rPr>
          <w:snapToGrid w:val="0"/>
          <w:sz w:val="25"/>
          <w:szCs w:val="25"/>
        </w:rPr>
      </w:pPr>
      <w:r w:rsidRPr="008C0C16">
        <w:rPr>
          <w:snapToGrid w:val="0"/>
          <w:sz w:val="25"/>
          <w:szCs w:val="25"/>
        </w:rPr>
        <w:t xml:space="preserve">При таких обстоятельствах, мировой судья считает необходимым назначить </w:t>
      </w:r>
      <w:r>
        <w:rPr>
          <w:snapToGrid w:val="0"/>
          <w:sz w:val="25"/>
          <w:szCs w:val="25"/>
        </w:rPr>
        <w:t>Дустматову</w:t>
      </w:r>
      <w:r w:rsidRPr="008C0C16">
        <w:rPr>
          <w:snapToGrid w:val="0"/>
          <w:sz w:val="25"/>
          <w:szCs w:val="25"/>
        </w:rPr>
        <w:t xml:space="preserve"> Р.У. наказание, предусмотренное санкцией ч.3 ст.12.12 </w:t>
      </w:r>
      <w:r>
        <w:rPr>
          <w:snapToGrid w:val="0"/>
          <w:sz w:val="25"/>
          <w:szCs w:val="25"/>
        </w:rPr>
        <w:t>КоАП РФ</w:t>
      </w:r>
      <w:r w:rsidRPr="008C0C16">
        <w:rPr>
          <w:snapToGrid w:val="0"/>
          <w:sz w:val="25"/>
          <w:szCs w:val="25"/>
        </w:rPr>
        <w:t xml:space="preserve"> в виде лишения права управления транспортным средством, поскольку данный вид наказания обеспечивает достижение целей и задач административного наказания, предусмотренных законом и с учетом конкретных обстоятельств дела является справедливым</w:t>
      </w:r>
      <w:r w:rsidR="00EE7A30">
        <w:rPr>
          <w:snapToGrid w:val="0"/>
          <w:sz w:val="25"/>
          <w:szCs w:val="25"/>
        </w:rPr>
        <w:t xml:space="preserve">, а также послужит </w:t>
      </w:r>
      <w:r w:rsidR="00EE7A30">
        <w:rPr>
          <w:snapToGrid w:val="0"/>
          <w:sz w:val="25"/>
          <w:szCs w:val="25"/>
        </w:rPr>
        <w:t>к качестве</w:t>
      </w:r>
      <w:r w:rsidR="00EE7A30">
        <w:rPr>
          <w:snapToGrid w:val="0"/>
          <w:sz w:val="25"/>
          <w:szCs w:val="25"/>
        </w:rPr>
        <w:t xml:space="preserve"> предотвращения совершения правонарушений вновь. В данной связи, учитывая изложенное ходатайство </w:t>
      </w:r>
      <w:r w:rsidR="00EE7A30">
        <w:rPr>
          <w:color w:val="000000"/>
          <w:sz w:val="25"/>
          <w:szCs w:val="25"/>
        </w:rPr>
        <w:t>Дустматова Р.У. и его защитника</w:t>
      </w:r>
      <w:r w:rsidR="00EE7A30">
        <w:rPr>
          <w:sz w:val="25"/>
          <w:szCs w:val="25"/>
        </w:rPr>
        <w:t xml:space="preserve"> </w:t>
      </w:r>
      <w:r w:rsidR="00655E82">
        <w:rPr>
          <w:sz w:val="25"/>
          <w:szCs w:val="25"/>
        </w:rPr>
        <w:t>***</w:t>
      </w:r>
      <w:r w:rsidR="00EE7A30">
        <w:rPr>
          <w:sz w:val="25"/>
          <w:szCs w:val="25"/>
        </w:rPr>
        <w:t xml:space="preserve"> о назначении наказания в виде штрафа не подлежит удовлетворению, поскольку не отвечает целям наказания и общественной опасности совершенного правонарушения.  </w:t>
      </w:r>
    </w:p>
    <w:p w:rsidR="009F165E" w:rsidRPr="003B59AC" w:rsidP="009F165E">
      <w:pPr>
        <w:jc w:val="both"/>
        <w:rPr>
          <w:snapToGrid w:val="0"/>
          <w:color w:val="000000"/>
          <w:sz w:val="25"/>
          <w:szCs w:val="25"/>
        </w:rPr>
      </w:pPr>
      <w:r w:rsidRPr="003B59AC">
        <w:rPr>
          <w:snapToGrid w:val="0"/>
          <w:color w:val="000000"/>
          <w:sz w:val="25"/>
          <w:szCs w:val="25"/>
        </w:rPr>
        <w:tab/>
        <w:t>Руководствуясь ст. ст. 23.1, 29.5, 29.6, 29.10 КоАП РФ, мировой судья</w:t>
      </w:r>
    </w:p>
    <w:p w:rsidR="009F165E" w:rsidRPr="00EE7A30" w:rsidP="00EE7A30">
      <w:pPr>
        <w:spacing w:before="60" w:after="60"/>
        <w:jc w:val="center"/>
        <w:rPr>
          <w:b/>
          <w:bCs/>
          <w:sz w:val="25"/>
          <w:szCs w:val="25"/>
        </w:rPr>
      </w:pPr>
      <w:r w:rsidRPr="00EE7A30">
        <w:rPr>
          <w:b/>
          <w:bCs/>
          <w:sz w:val="25"/>
          <w:szCs w:val="25"/>
        </w:rPr>
        <w:t>ПОСТАНОВИЛ:</w:t>
      </w:r>
    </w:p>
    <w:p w:rsidR="009F165E" w:rsidP="009F165E">
      <w:pPr>
        <w:pStyle w:val="BodyText2"/>
        <w:ind w:firstLine="708"/>
        <w:rPr>
          <w:sz w:val="25"/>
          <w:szCs w:val="25"/>
        </w:rPr>
      </w:pPr>
      <w:r w:rsidRPr="003B59AC">
        <w:rPr>
          <w:sz w:val="25"/>
          <w:szCs w:val="25"/>
        </w:rPr>
        <w:t xml:space="preserve">Признать </w:t>
      </w:r>
      <w:r w:rsidRPr="00BD5E1E" w:rsidR="00BD5E1E">
        <w:rPr>
          <w:b/>
          <w:sz w:val="25"/>
          <w:szCs w:val="25"/>
        </w:rPr>
        <w:t xml:space="preserve">Дустматова </w:t>
      </w:r>
      <w:r w:rsidR="00655E82">
        <w:rPr>
          <w:b/>
          <w:sz w:val="25"/>
          <w:szCs w:val="25"/>
        </w:rPr>
        <w:t>Р.У.</w:t>
      </w:r>
      <w:r w:rsidRPr="00BD5E1E" w:rsidR="00BD5E1E">
        <w:rPr>
          <w:b/>
          <w:sz w:val="25"/>
          <w:szCs w:val="25"/>
        </w:rPr>
        <w:t xml:space="preserve"> </w:t>
      </w:r>
      <w:r w:rsidRPr="003B59AC">
        <w:rPr>
          <w:sz w:val="25"/>
          <w:szCs w:val="25"/>
        </w:rPr>
        <w:t xml:space="preserve">виновным в совершении административного правонарушения, предусмотренного ч.3 ст.12.12 Кодекса РФ об административных правонарушениях и </w:t>
      </w:r>
      <w:r w:rsidRPr="008C0C16" w:rsidR="008C0C16">
        <w:rPr>
          <w:sz w:val="25"/>
          <w:szCs w:val="25"/>
        </w:rPr>
        <w:t xml:space="preserve">назначить ему административное наказание в виде лишения специального права управления </w:t>
      </w:r>
      <w:r w:rsidR="00BD5E1E">
        <w:rPr>
          <w:sz w:val="25"/>
          <w:szCs w:val="25"/>
        </w:rPr>
        <w:t>транспортным средством на срок 4</w:t>
      </w:r>
      <w:r w:rsidRPr="008C0C16" w:rsidR="008C0C16">
        <w:rPr>
          <w:sz w:val="25"/>
          <w:szCs w:val="25"/>
        </w:rPr>
        <w:t xml:space="preserve"> (</w:t>
      </w:r>
      <w:r w:rsidR="00BD5E1E">
        <w:rPr>
          <w:sz w:val="25"/>
          <w:szCs w:val="25"/>
        </w:rPr>
        <w:t>четыре</w:t>
      </w:r>
      <w:r w:rsidRPr="008C0C16" w:rsidR="008C0C16">
        <w:rPr>
          <w:sz w:val="25"/>
          <w:szCs w:val="25"/>
        </w:rPr>
        <w:t>) месяцев</w:t>
      </w:r>
      <w:r w:rsidRPr="003B59AC">
        <w:rPr>
          <w:sz w:val="25"/>
          <w:szCs w:val="25"/>
        </w:rPr>
        <w:t xml:space="preserve">.  </w:t>
      </w:r>
    </w:p>
    <w:p w:rsidR="008C0C16" w:rsidRPr="003B59AC" w:rsidP="009F165E">
      <w:pPr>
        <w:pStyle w:val="BodyText2"/>
        <w:ind w:firstLine="708"/>
        <w:rPr>
          <w:sz w:val="25"/>
          <w:szCs w:val="25"/>
        </w:rPr>
      </w:pPr>
      <w:r w:rsidRPr="008C0C16">
        <w:rPr>
          <w:sz w:val="25"/>
          <w:szCs w:val="25"/>
        </w:rPr>
        <w:t>Диск с видеозаписью хранить в материалах дела</w:t>
      </w:r>
      <w:r>
        <w:rPr>
          <w:sz w:val="25"/>
          <w:szCs w:val="25"/>
        </w:rPr>
        <w:t>.</w:t>
      </w:r>
    </w:p>
    <w:p w:rsidR="008C0C16" w:rsidRPr="008C0C16" w:rsidP="008C0C16">
      <w:pPr>
        <w:ind w:firstLine="708"/>
        <w:jc w:val="both"/>
        <w:rPr>
          <w:sz w:val="25"/>
          <w:szCs w:val="25"/>
        </w:rPr>
      </w:pPr>
      <w:r w:rsidRPr="008C0C16">
        <w:rPr>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w:t>
      </w:r>
      <w:r w:rsidR="00655E82">
        <w:rPr>
          <w:sz w:val="25"/>
          <w:szCs w:val="25"/>
        </w:rPr>
        <w:t>***</w:t>
      </w:r>
      <w:r w:rsidRPr="008C0C16">
        <w:rPr>
          <w:sz w:val="25"/>
          <w:szCs w:val="25"/>
        </w:rPr>
        <w:t>», для исполнения.</w:t>
      </w:r>
    </w:p>
    <w:p w:rsidR="008C0C16" w:rsidRPr="008C0C16" w:rsidP="008C0C16">
      <w:pPr>
        <w:ind w:firstLine="708"/>
        <w:jc w:val="both"/>
        <w:rPr>
          <w:sz w:val="25"/>
          <w:szCs w:val="25"/>
        </w:rPr>
      </w:pPr>
      <w:r w:rsidRPr="008C0C16">
        <w:rPr>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8C0C16" w:rsidRPr="008C0C16" w:rsidP="008C0C16">
      <w:pPr>
        <w:ind w:firstLine="708"/>
        <w:jc w:val="both"/>
        <w:rPr>
          <w:sz w:val="25"/>
          <w:szCs w:val="25"/>
        </w:rPr>
      </w:pPr>
      <w:r w:rsidRPr="008C0C16">
        <w:rPr>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C0C16" w:rsidRPr="008C0C16" w:rsidP="008C0C16">
      <w:pPr>
        <w:ind w:firstLine="708"/>
        <w:jc w:val="both"/>
        <w:rPr>
          <w:sz w:val="25"/>
          <w:szCs w:val="25"/>
        </w:rPr>
      </w:pPr>
      <w:r w:rsidRPr="008C0C16">
        <w:rPr>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360A4" w:rsidRPr="003B59AC" w:rsidP="008C0C16">
      <w:pPr>
        <w:ind w:firstLine="708"/>
        <w:jc w:val="both"/>
        <w:rPr>
          <w:color w:val="000000"/>
          <w:sz w:val="25"/>
          <w:szCs w:val="25"/>
        </w:rPr>
      </w:pPr>
      <w:r w:rsidRPr="008C0C16">
        <w:rPr>
          <w:sz w:val="25"/>
          <w:szCs w:val="25"/>
        </w:rPr>
        <w:t xml:space="preserve">Постановление может быть обжаловано и опротестовано в Ханты-Мансийский районный суд </w:t>
      </w:r>
      <w:r w:rsidRPr="008C0C16">
        <w:rPr>
          <w:sz w:val="25"/>
          <w:szCs w:val="25"/>
        </w:rPr>
        <w:t>через мирового судью</w:t>
      </w:r>
      <w:r w:rsidRPr="008C0C16">
        <w:rPr>
          <w:sz w:val="25"/>
          <w:szCs w:val="25"/>
        </w:rPr>
        <w:t xml:space="preserve"> в течение 10 суток со дня получения копии постановления</w:t>
      </w:r>
      <w:r w:rsidRPr="003B59AC" w:rsidR="00FF50E2">
        <w:rPr>
          <w:color w:val="000000" w:themeColor="text1"/>
          <w:sz w:val="25"/>
          <w:szCs w:val="25"/>
        </w:rPr>
        <w:t>.</w:t>
      </w:r>
    </w:p>
    <w:p w:rsidR="009F165E" w:rsidP="009F165E">
      <w:pPr>
        <w:widowControl w:val="0"/>
        <w:shd w:val="clear" w:color="auto" w:fill="FFFFFF"/>
        <w:autoSpaceDE w:val="0"/>
        <w:autoSpaceDN w:val="0"/>
        <w:adjustRightInd w:val="0"/>
        <w:ind w:firstLine="708"/>
        <w:jc w:val="both"/>
        <w:rPr>
          <w:bCs/>
          <w:color w:val="000000"/>
          <w:sz w:val="25"/>
          <w:szCs w:val="25"/>
        </w:rPr>
      </w:pPr>
    </w:p>
    <w:p w:rsidR="00EE7A30" w:rsidRPr="003B59AC" w:rsidP="009F165E">
      <w:pPr>
        <w:widowControl w:val="0"/>
        <w:shd w:val="clear" w:color="auto" w:fill="FFFFFF"/>
        <w:autoSpaceDE w:val="0"/>
        <w:autoSpaceDN w:val="0"/>
        <w:adjustRightInd w:val="0"/>
        <w:ind w:firstLine="708"/>
        <w:jc w:val="both"/>
        <w:rPr>
          <w:bCs/>
          <w:color w:val="000000"/>
          <w:sz w:val="25"/>
          <w:szCs w:val="25"/>
        </w:rPr>
      </w:pPr>
    </w:p>
    <w:p w:rsidR="009F165E" w:rsidRPr="003B59AC" w:rsidP="009F165E">
      <w:pPr>
        <w:jc w:val="both"/>
        <w:rPr>
          <w:sz w:val="25"/>
          <w:szCs w:val="25"/>
        </w:rPr>
      </w:pPr>
      <w:r w:rsidRPr="003B59AC">
        <w:rPr>
          <w:sz w:val="25"/>
          <w:szCs w:val="25"/>
        </w:rPr>
        <w:t xml:space="preserve">Мировой судья </w:t>
      </w:r>
      <w:r w:rsidRPr="003B59AC">
        <w:rPr>
          <w:sz w:val="25"/>
          <w:szCs w:val="25"/>
        </w:rPr>
        <w:tab/>
      </w:r>
      <w:r w:rsidRPr="003B59AC">
        <w:rPr>
          <w:sz w:val="25"/>
          <w:szCs w:val="25"/>
        </w:rPr>
        <w:tab/>
        <w:t xml:space="preserve">                      </w:t>
      </w:r>
      <w:r w:rsidRPr="003B59AC">
        <w:rPr>
          <w:sz w:val="25"/>
          <w:szCs w:val="25"/>
        </w:rPr>
        <w:tab/>
      </w:r>
      <w:r w:rsidRPr="003B59AC">
        <w:rPr>
          <w:sz w:val="25"/>
          <w:szCs w:val="25"/>
        </w:rPr>
        <w:tab/>
        <w:t xml:space="preserve">     </w:t>
      </w:r>
      <w:r w:rsidR="00EE7A30">
        <w:rPr>
          <w:sz w:val="25"/>
          <w:szCs w:val="25"/>
        </w:rPr>
        <w:t xml:space="preserve">                                      </w:t>
      </w:r>
      <w:r w:rsidRPr="003B59AC">
        <w:rPr>
          <w:sz w:val="25"/>
          <w:szCs w:val="25"/>
        </w:rPr>
        <w:t xml:space="preserve">       Е.В. Горленко   </w:t>
      </w:r>
    </w:p>
    <w:p w:rsidR="009F165E" w:rsidRPr="003B59AC" w:rsidP="009F165E">
      <w:pPr>
        <w:rPr>
          <w:sz w:val="25"/>
          <w:szCs w:val="25"/>
        </w:rPr>
      </w:pPr>
      <w:r>
        <w:rPr>
          <w:sz w:val="25"/>
          <w:szCs w:val="25"/>
        </w:rPr>
        <w:t xml:space="preserve"> </w:t>
      </w:r>
    </w:p>
    <w:p w:rsidR="00334DF8" w:rsidRPr="003B59AC">
      <w:pPr>
        <w:rPr>
          <w:sz w:val="25"/>
          <w:szCs w:val="25"/>
        </w:rPr>
      </w:pPr>
    </w:p>
    <w:sectPr w:rsidSect="00EE7A30">
      <w:footerReference w:type="default" r:id="rId4"/>
      <w:pgSz w:w="11906" w:h="16838"/>
      <w:pgMar w:top="680" w:right="851" w:bottom="23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F50">
    <w:pPr>
      <w:pStyle w:val="Footer"/>
      <w:jc w:val="center"/>
    </w:pPr>
    <w:r>
      <w:fldChar w:fldCharType="begin"/>
    </w:r>
    <w:r>
      <w:instrText xml:space="preserve"> PAGE   \* MERGEFORMAT </w:instrText>
    </w:r>
    <w:r>
      <w:fldChar w:fldCharType="separate"/>
    </w:r>
    <w:r w:rsidR="00655E82">
      <w:rPr>
        <w:noProof/>
      </w:rPr>
      <w:t>1</w:t>
    </w:r>
    <w:r>
      <w:fldChar w:fldCharType="end"/>
    </w:r>
  </w:p>
  <w:p w:rsidR="006C2F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E"/>
    <w:rsid w:val="00120BA3"/>
    <w:rsid w:val="001360A4"/>
    <w:rsid w:val="0015626A"/>
    <w:rsid w:val="00287F5F"/>
    <w:rsid w:val="00296840"/>
    <w:rsid w:val="00334DF8"/>
    <w:rsid w:val="003B59AC"/>
    <w:rsid w:val="003C3A14"/>
    <w:rsid w:val="00516DA6"/>
    <w:rsid w:val="005C46A7"/>
    <w:rsid w:val="00602E5C"/>
    <w:rsid w:val="00655E82"/>
    <w:rsid w:val="006C2F50"/>
    <w:rsid w:val="00787567"/>
    <w:rsid w:val="007D35A1"/>
    <w:rsid w:val="008251B5"/>
    <w:rsid w:val="008963B2"/>
    <w:rsid w:val="008C0C16"/>
    <w:rsid w:val="008C2218"/>
    <w:rsid w:val="008C586B"/>
    <w:rsid w:val="008D4032"/>
    <w:rsid w:val="00975F60"/>
    <w:rsid w:val="009F165E"/>
    <w:rsid w:val="00B267AB"/>
    <w:rsid w:val="00BB220A"/>
    <w:rsid w:val="00BD5E1E"/>
    <w:rsid w:val="00C80EA6"/>
    <w:rsid w:val="00D15BF8"/>
    <w:rsid w:val="00D51579"/>
    <w:rsid w:val="00E67301"/>
    <w:rsid w:val="00EE7A30"/>
    <w:rsid w:val="00EF67DD"/>
    <w:rsid w:val="00FF5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E031BB-D3B7-42BF-9B7C-8FE55C7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65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F165E"/>
    <w:pPr>
      <w:jc w:val="center"/>
    </w:pPr>
    <w:rPr>
      <w:b/>
      <w:sz w:val="27"/>
      <w:szCs w:val="20"/>
    </w:rPr>
  </w:style>
  <w:style w:type="character" w:customStyle="1" w:styleId="a">
    <w:name w:val="Название Знак"/>
    <w:basedOn w:val="DefaultParagraphFont"/>
    <w:link w:val="Title"/>
    <w:rsid w:val="009F165E"/>
    <w:rPr>
      <w:rFonts w:ascii="Times New Roman" w:eastAsia="Times New Roman" w:hAnsi="Times New Roman" w:cs="Times New Roman"/>
      <w:b/>
      <w:sz w:val="27"/>
      <w:szCs w:val="20"/>
      <w:lang w:eastAsia="ru-RU"/>
    </w:rPr>
  </w:style>
  <w:style w:type="paragraph" w:styleId="BodyText">
    <w:name w:val="Body Text"/>
    <w:basedOn w:val="Normal"/>
    <w:link w:val="a0"/>
    <w:rsid w:val="009F165E"/>
    <w:pPr>
      <w:jc w:val="both"/>
    </w:pPr>
    <w:rPr>
      <w:sz w:val="26"/>
      <w:szCs w:val="20"/>
    </w:rPr>
  </w:style>
  <w:style w:type="character" w:customStyle="1" w:styleId="a0">
    <w:name w:val="Основной текст Знак"/>
    <w:basedOn w:val="DefaultParagraphFont"/>
    <w:link w:val="BodyText"/>
    <w:rsid w:val="009F165E"/>
    <w:rPr>
      <w:rFonts w:ascii="Times New Roman" w:eastAsia="Times New Roman" w:hAnsi="Times New Roman" w:cs="Times New Roman"/>
      <w:sz w:val="26"/>
      <w:szCs w:val="20"/>
      <w:lang w:eastAsia="ru-RU"/>
    </w:rPr>
  </w:style>
  <w:style w:type="paragraph" w:styleId="BodyTextIndent">
    <w:name w:val="Body Text Indent"/>
    <w:basedOn w:val="Normal"/>
    <w:link w:val="a1"/>
    <w:rsid w:val="009F165E"/>
    <w:pPr>
      <w:ind w:firstLine="720"/>
      <w:jc w:val="both"/>
    </w:pPr>
    <w:rPr>
      <w:sz w:val="26"/>
      <w:szCs w:val="20"/>
    </w:rPr>
  </w:style>
  <w:style w:type="character" w:customStyle="1" w:styleId="a1">
    <w:name w:val="Основной текст с отступом Знак"/>
    <w:basedOn w:val="DefaultParagraphFont"/>
    <w:link w:val="BodyTextIndent"/>
    <w:rsid w:val="009F165E"/>
    <w:rPr>
      <w:rFonts w:ascii="Times New Roman" w:eastAsia="Times New Roman" w:hAnsi="Times New Roman" w:cs="Times New Roman"/>
      <w:sz w:val="26"/>
      <w:szCs w:val="20"/>
      <w:lang w:eastAsia="ru-RU"/>
    </w:rPr>
  </w:style>
  <w:style w:type="paragraph" w:styleId="BodyText2">
    <w:name w:val="Body Text 2"/>
    <w:basedOn w:val="Normal"/>
    <w:link w:val="2"/>
    <w:rsid w:val="009F165E"/>
    <w:pPr>
      <w:jc w:val="both"/>
    </w:pPr>
    <w:rPr>
      <w:snapToGrid w:val="0"/>
      <w:color w:val="000000"/>
      <w:sz w:val="26"/>
      <w:szCs w:val="20"/>
    </w:rPr>
  </w:style>
  <w:style w:type="character" w:customStyle="1" w:styleId="2">
    <w:name w:val="Основной текст 2 Знак"/>
    <w:basedOn w:val="DefaultParagraphFont"/>
    <w:link w:val="BodyText2"/>
    <w:rsid w:val="009F165E"/>
    <w:rPr>
      <w:rFonts w:ascii="Times New Roman" w:eastAsia="Times New Roman" w:hAnsi="Times New Roman" w:cs="Times New Roman"/>
      <w:snapToGrid w:val="0"/>
      <w:color w:val="000000"/>
      <w:sz w:val="26"/>
      <w:szCs w:val="20"/>
      <w:lang w:eastAsia="ru-RU"/>
    </w:rPr>
  </w:style>
  <w:style w:type="paragraph" w:styleId="BodyTextIndent2">
    <w:name w:val="Body Text Indent 2"/>
    <w:basedOn w:val="Normal"/>
    <w:link w:val="20"/>
    <w:rsid w:val="009F165E"/>
    <w:pPr>
      <w:ind w:firstLine="720"/>
      <w:jc w:val="both"/>
    </w:pPr>
  </w:style>
  <w:style w:type="character" w:customStyle="1" w:styleId="20">
    <w:name w:val="Основной текст с отступом 2 Знак"/>
    <w:basedOn w:val="DefaultParagraphFont"/>
    <w:link w:val="BodyTextIndent2"/>
    <w:rsid w:val="009F165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F165E"/>
    <w:pPr>
      <w:tabs>
        <w:tab w:val="center" w:pos="4677"/>
        <w:tab w:val="right" w:pos="9355"/>
      </w:tabs>
    </w:pPr>
  </w:style>
  <w:style w:type="character" w:customStyle="1" w:styleId="a2">
    <w:name w:val="Нижний колонтитул Знак"/>
    <w:basedOn w:val="DefaultParagraphFont"/>
    <w:link w:val="Footer"/>
    <w:uiPriority w:val="99"/>
    <w:rsid w:val="009F165E"/>
    <w:rPr>
      <w:rFonts w:ascii="Times New Roman" w:eastAsia="Times New Roman" w:hAnsi="Times New Roman" w:cs="Times New Roman"/>
      <w:sz w:val="24"/>
      <w:szCs w:val="24"/>
      <w:lang w:eastAsia="ru-RU"/>
    </w:rPr>
  </w:style>
  <w:style w:type="character" w:styleId="Hyperlink">
    <w:name w:val="Hyperlink"/>
    <w:uiPriority w:val="99"/>
    <w:semiHidden/>
    <w:unhideWhenUsed/>
    <w:rsid w:val="009F165E"/>
    <w:rPr>
      <w:color w:val="0000FF"/>
      <w:u w:val="single"/>
    </w:rPr>
  </w:style>
  <w:style w:type="paragraph" w:styleId="BalloonText">
    <w:name w:val="Balloon Text"/>
    <w:basedOn w:val="Normal"/>
    <w:link w:val="a3"/>
    <w:uiPriority w:val="99"/>
    <w:semiHidden/>
    <w:unhideWhenUsed/>
    <w:rsid w:val="0015626A"/>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562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